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4846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  <w:r w:rsidRPr="005567C6">
        <w:rPr>
          <w:rFonts w:eastAsia="Calibri" w:cs="Times New Roman"/>
          <w:b/>
          <w:bCs/>
          <w:sz w:val="32"/>
          <w:szCs w:val="32"/>
        </w:rPr>
        <w:t>Educatie programma Bridgeclub Capriolen</w:t>
      </w:r>
    </w:p>
    <w:p w14:paraId="738988DB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</w:p>
    <w:p w14:paraId="7E543B2E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b/>
          <w:bCs/>
          <w:sz w:val="32"/>
          <w:szCs w:val="32"/>
        </w:rPr>
      </w:pPr>
      <w:r w:rsidRPr="005567C6">
        <w:rPr>
          <w:rFonts w:eastAsia="Calibri" w:cs="Times New Roman"/>
          <w:b/>
          <w:bCs/>
          <w:sz w:val="32"/>
          <w:szCs w:val="32"/>
        </w:rPr>
        <w:t>Kennismaken</w:t>
      </w:r>
    </w:p>
    <w:p w14:paraId="006F5D35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  <w:r w:rsidRPr="005567C6">
        <w:rPr>
          <w:rFonts w:eastAsia="Calibri" w:cs="Times New Roman"/>
          <w:sz w:val="32"/>
          <w:szCs w:val="32"/>
        </w:rPr>
        <w:t xml:space="preserve">Voor degenen die er meer van willen weten (is het iets voor mij?) organiseren we ‘Kennismaken met bridge’ op </w:t>
      </w:r>
      <w:r>
        <w:rPr>
          <w:rFonts w:eastAsia="Calibri" w:cs="Times New Roman"/>
          <w:sz w:val="32"/>
          <w:szCs w:val="32"/>
        </w:rPr>
        <w:t>11</w:t>
      </w:r>
      <w:r w:rsidRPr="005567C6">
        <w:rPr>
          <w:rFonts w:eastAsia="Calibri" w:cs="Times New Roman"/>
          <w:sz w:val="32"/>
          <w:szCs w:val="32"/>
        </w:rPr>
        <w:t xml:space="preserve"> april en </w:t>
      </w:r>
      <w:r>
        <w:rPr>
          <w:rFonts w:eastAsia="Calibri" w:cs="Times New Roman"/>
          <w:sz w:val="32"/>
          <w:szCs w:val="32"/>
        </w:rPr>
        <w:t>22</w:t>
      </w:r>
      <w:r w:rsidRPr="005567C6">
        <w:rPr>
          <w:rFonts w:eastAsia="Calibri" w:cs="Times New Roman"/>
          <w:sz w:val="32"/>
          <w:szCs w:val="32"/>
        </w:rPr>
        <w:t xml:space="preserve"> augustus 202</w:t>
      </w:r>
      <w:r>
        <w:rPr>
          <w:rFonts w:eastAsia="Calibri" w:cs="Times New Roman"/>
          <w:sz w:val="32"/>
          <w:szCs w:val="32"/>
        </w:rPr>
        <w:t>6</w:t>
      </w:r>
      <w:r w:rsidRPr="005567C6">
        <w:rPr>
          <w:rFonts w:eastAsia="Calibri" w:cs="Times New Roman"/>
          <w:sz w:val="32"/>
          <w:szCs w:val="32"/>
        </w:rPr>
        <w:t xml:space="preserve">. </w:t>
      </w:r>
    </w:p>
    <w:p w14:paraId="4B5779B8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  <w:r w:rsidRPr="005567C6">
        <w:rPr>
          <w:rFonts w:eastAsia="Calibri" w:cs="Times New Roman"/>
          <w:sz w:val="32"/>
          <w:szCs w:val="32"/>
        </w:rPr>
        <w:t>Daar spelen we met de belangstellenden een verkorte vorm van bridge.</w:t>
      </w:r>
    </w:p>
    <w:p w14:paraId="75E55BE9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9"/>
        <w:gridCol w:w="221"/>
        <w:gridCol w:w="221"/>
        <w:gridCol w:w="221"/>
      </w:tblGrid>
      <w:tr w:rsidR="00CD52E2" w:rsidRPr="005567C6" w14:paraId="02E867A0" w14:textId="77777777" w:rsidTr="00B11DED">
        <w:tc>
          <w:tcPr>
            <w:tcW w:w="3272" w:type="dxa"/>
          </w:tcPr>
          <w:tbl>
            <w:tblPr>
              <w:tblStyle w:val="Tabelraster"/>
              <w:tblW w:w="91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8"/>
              <w:gridCol w:w="1626"/>
              <w:gridCol w:w="3660"/>
            </w:tblGrid>
            <w:tr w:rsidR="00CD52E2" w14:paraId="1D13173A" w14:textId="77777777" w:rsidTr="00B11DED">
              <w:tc>
                <w:tcPr>
                  <w:tcW w:w="3859" w:type="dxa"/>
                </w:tcPr>
                <w:p w14:paraId="7B03FDAA" w14:textId="77777777" w:rsidR="00CD52E2" w:rsidRPr="005567C6" w:rsidRDefault="00CD52E2" w:rsidP="00B11DED">
                  <w:pPr>
                    <w:widowControl w:val="0"/>
                    <w:autoSpaceDE w:val="0"/>
                    <w:autoSpaceDN w:val="0"/>
                    <w:rPr>
                      <w:rFonts w:eastAsia="Calibri" w:cs="Times New Roman"/>
                      <w:b/>
                      <w:bCs/>
                      <w:sz w:val="32"/>
                      <w:szCs w:val="32"/>
                    </w:rPr>
                  </w:pPr>
                  <w:r w:rsidRPr="005567C6">
                    <w:rPr>
                      <w:rFonts w:eastAsia="Calibri" w:cs="Times New Roman"/>
                      <w:b/>
                      <w:bCs/>
                      <w:sz w:val="32"/>
                      <w:szCs w:val="32"/>
                    </w:rPr>
                    <w:t>Basiscursus</w:t>
                  </w:r>
                </w:p>
                <w:p w14:paraId="6327650E" w14:textId="77777777" w:rsidR="00CD52E2" w:rsidRPr="005567C6" w:rsidRDefault="00CD52E2" w:rsidP="00B11DED">
                  <w:pPr>
                    <w:widowControl w:val="0"/>
                    <w:autoSpaceDE w:val="0"/>
                    <w:autoSpaceDN w:val="0"/>
                    <w:rPr>
                      <w:rFonts w:eastAsia="Calibri" w:cs="Times New Roman"/>
                      <w:sz w:val="32"/>
                      <w:szCs w:val="32"/>
                    </w:rPr>
                  </w:pPr>
                  <w:r w:rsidRPr="005567C6">
                    <w:rPr>
                      <w:rFonts w:eastAsia="Calibri" w:cs="Times New Roman"/>
                      <w:sz w:val="32"/>
                      <w:szCs w:val="32"/>
                    </w:rPr>
                    <w:t>Wie er meer van wil weten volgt een basiscursus van 12 lessen.</w:t>
                  </w:r>
                </w:p>
                <w:p w14:paraId="795CC57D" w14:textId="77777777" w:rsidR="00CD52E2" w:rsidRDefault="00CD52E2" w:rsidP="00B11DED">
                  <w:pPr>
                    <w:widowControl w:val="0"/>
                    <w:autoSpaceDE w:val="0"/>
                    <w:autoSpaceDN w:val="0"/>
                    <w:rPr>
                      <w:rFonts w:eastAsia="Calibri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</w:tcPr>
                <w:p w14:paraId="771152D4" w14:textId="77777777" w:rsidR="00CD52E2" w:rsidRDefault="00CD52E2" w:rsidP="00B11DED">
                  <w:pPr>
                    <w:widowControl w:val="0"/>
                    <w:autoSpaceDE w:val="0"/>
                    <w:autoSpaceDN w:val="0"/>
                    <w:rPr>
                      <w:rFonts w:eastAsia="Calibri" w:cs="Times New Roman"/>
                      <w:sz w:val="32"/>
                      <w:szCs w:val="32"/>
                    </w:rPr>
                  </w:pPr>
                  <w:r w:rsidRPr="005567C6">
                    <w:rPr>
                      <w:rFonts w:eastAsia="Verdana" w:cs="Times New Roman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inline distT="0" distB="0" distL="0" distR="0" wp14:anchorId="7A9C5846" wp14:editId="5AF364C6">
                        <wp:extent cx="895350" cy="1190625"/>
                        <wp:effectExtent l="0" t="0" r="0" b="9525"/>
                        <wp:docPr id="3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5" w:type="dxa"/>
                </w:tcPr>
                <w:p w14:paraId="6EA38A1F" w14:textId="77777777" w:rsidR="00CD52E2" w:rsidRDefault="00CD52E2" w:rsidP="00B11DED">
                  <w:pPr>
                    <w:widowControl w:val="0"/>
                    <w:autoSpaceDE w:val="0"/>
                    <w:autoSpaceDN w:val="0"/>
                    <w:rPr>
                      <w:rFonts w:eastAsia="Calibri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32"/>
                      <w:szCs w:val="32"/>
                    </w:rPr>
                    <w:t>Vervolgcursus</w:t>
                  </w:r>
                </w:p>
                <w:p w14:paraId="12F6B1E3" w14:textId="77777777" w:rsidR="00CD52E2" w:rsidRPr="00121E9A" w:rsidRDefault="00CD52E2" w:rsidP="00B11DED">
                  <w:pPr>
                    <w:widowControl w:val="0"/>
                    <w:autoSpaceDE w:val="0"/>
                    <w:autoSpaceDN w:val="0"/>
                    <w:rPr>
                      <w:rFonts w:eastAsia="Calibri" w:cs="Times New Roman"/>
                      <w:sz w:val="32"/>
                      <w:szCs w:val="32"/>
                    </w:rPr>
                  </w:pPr>
                  <w:r>
                    <w:rPr>
                      <w:rFonts w:eastAsia="Calibri" w:cs="Times New Roman"/>
                      <w:sz w:val="32"/>
                      <w:szCs w:val="32"/>
                    </w:rPr>
                    <w:t xml:space="preserve">Na de eerste </w:t>
                  </w:r>
                  <w:r>
                    <w:rPr>
                      <w:rFonts w:eastAsia="Calibri" w:cs="Times New Roman"/>
                      <w:sz w:val="32"/>
                      <w:szCs w:val="32"/>
                    </w:rPr>
                    <w:br/>
                    <w:t>cursus volgt de</w:t>
                  </w:r>
                  <w:r>
                    <w:rPr>
                      <w:rFonts w:eastAsia="Calibri" w:cs="Times New Roman"/>
                      <w:sz w:val="32"/>
                      <w:szCs w:val="32"/>
                    </w:rPr>
                    <w:br/>
                    <w:t xml:space="preserve">tweede, ook </w:t>
                  </w:r>
                  <w:r>
                    <w:rPr>
                      <w:rFonts w:eastAsia="Calibri" w:cs="Times New Roman"/>
                      <w:sz w:val="32"/>
                      <w:szCs w:val="32"/>
                    </w:rPr>
                    <w:br/>
                    <w:t>van 12 lessen</w:t>
                  </w:r>
                  <w:r>
                    <w:rPr>
                      <w:rFonts w:eastAsia="Calibri" w:cs="Times New Roman"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006EC3AC" w14:textId="77777777" w:rsidR="00CD52E2" w:rsidRPr="005567C6" w:rsidRDefault="00CD52E2" w:rsidP="00B11DED">
            <w:pPr>
              <w:widowControl w:val="0"/>
              <w:autoSpaceDE w:val="0"/>
              <w:autoSpaceDN w:val="0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14:paraId="3455486B" w14:textId="77777777" w:rsidR="00CD52E2" w:rsidRDefault="00CD52E2" w:rsidP="00B11DE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32"/>
                <w:szCs w:val="32"/>
              </w:rPr>
            </w:pPr>
          </w:p>
          <w:p w14:paraId="46C80DC9" w14:textId="77777777" w:rsidR="00CD52E2" w:rsidRPr="00121E9A" w:rsidRDefault="00CD52E2" w:rsidP="00B11DE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17" w:type="dxa"/>
          </w:tcPr>
          <w:p w14:paraId="03C59FFE" w14:textId="77777777" w:rsidR="00CD52E2" w:rsidRPr="005567C6" w:rsidRDefault="00CD52E2" w:rsidP="00B11DED">
            <w:pPr>
              <w:widowControl w:val="0"/>
              <w:autoSpaceDE w:val="0"/>
              <w:autoSpaceDN w:val="0"/>
              <w:rPr>
                <w:rFonts w:eastAsia="Verdana" w:cs="Times New Roman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7" w:type="dxa"/>
          </w:tcPr>
          <w:p w14:paraId="4F97857A" w14:textId="77777777" w:rsidR="00CD52E2" w:rsidRPr="005567C6" w:rsidRDefault="00CD52E2" w:rsidP="00B11DED">
            <w:pPr>
              <w:widowControl w:val="0"/>
              <w:autoSpaceDE w:val="0"/>
              <w:autoSpaceDN w:val="0"/>
              <w:rPr>
                <w:rFonts w:eastAsia="Verdana" w:cs="Times New Roman"/>
                <w:noProof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8DC117C" w14:textId="77777777" w:rsidR="00CD52E2" w:rsidRDefault="00CD52E2" w:rsidP="00CD52E2">
      <w:pPr>
        <w:widowControl w:val="0"/>
        <w:autoSpaceDE w:val="0"/>
        <w:autoSpaceDN w:val="0"/>
        <w:rPr>
          <w:rFonts w:eastAsia="Calibri" w:cs="Times New Roman"/>
          <w:sz w:val="32"/>
          <w:szCs w:val="32"/>
        </w:rPr>
      </w:pPr>
      <w:r w:rsidRPr="005567C6">
        <w:rPr>
          <w:rFonts w:eastAsia="Calibri" w:cs="Times New Roman"/>
          <w:sz w:val="32"/>
          <w:szCs w:val="32"/>
        </w:rPr>
        <w:t>Na deze lessen kan men meedoen met het spelen op de club in de clubcompetitie</w:t>
      </w:r>
      <w:r>
        <w:rPr>
          <w:rFonts w:eastAsia="Calibri" w:cs="Times New Roman"/>
          <w:sz w:val="32"/>
          <w:szCs w:val="32"/>
        </w:rPr>
        <w:t xml:space="preserve">. </w:t>
      </w:r>
    </w:p>
    <w:p w14:paraId="1D9789E8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</w:p>
    <w:p w14:paraId="59925B2D" w14:textId="77777777" w:rsidR="00CD52E2" w:rsidRPr="005567C6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</w:p>
    <w:p w14:paraId="5EC0BBA4" w14:textId="77777777" w:rsidR="00CD52E2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  <w:r w:rsidRPr="005567C6">
        <w:rPr>
          <w:rFonts w:eastAsia="Calibri" w:cs="Times New Roman"/>
          <w:sz w:val="32"/>
          <w:szCs w:val="32"/>
        </w:rPr>
        <w:t>Wanneer</w:t>
      </w:r>
      <w:r>
        <w:rPr>
          <w:rFonts w:eastAsia="Calibri" w:cs="Times New Roman"/>
          <w:sz w:val="32"/>
          <w:szCs w:val="32"/>
        </w:rPr>
        <w:t>: woensdagmiddag</w:t>
      </w:r>
    </w:p>
    <w:p w14:paraId="22EB6ACE" w14:textId="77777777" w:rsidR="00CD52E2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ab/>
      </w:r>
      <w:r>
        <w:rPr>
          <w:rFonts w:eastAsia="Calibri" w:cs="Times New Roman"/>
          <w:sz w:val="32"/>
          <w:szCs w:val="32"/>
        </w:rPr>
        <w:tab/>
        <w:t xml:space="preserve">   (een andere dag is ook mogelijk)</w:t>
      </w:r>
    </w:p>
    <w:p w14:paraId="3C6D2DB7" w14:textId="77777777" w:rsidR="00CD52E2" w:rsidRPr="005567C6" w:rsidRDefault="00CD52E2" w:rsidP="00CD52E2">
      <w:pPr>
        <w:spacing w:before="0" w:beforeAutospacing="0" w:after="0" w:afterAutospacing="0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eastAsia="Calibri" w:cs="Times New Roman"/>
          <w:sz w:val="32"/>
          <w:szCs w:val="32"/>
        </w:rPr>
        <w:t xml:space="preserve">Waar:     </w:t>
      </w: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Zalencentrum ’t Haske </w:t>
      </w:r>
    </w:p>
    <w:p w14:paraId="437F86E5" w14:textId="77777777" w:rsidR="00CD52E2" w:rsidRPr="005567C6" w:rsidRDefault="00CD52E2" w:rsidP="00CD52E2">
      <w:pPr>
        <w:spacing w:before="0" w:beforeAutospacing="0" w:after="0" w:afterAutospacing="0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ab/>
        <w:t xml:space="preserve">    </w:t>
      </w: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ab/>
      </w: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ab/>
        <w:t xml:space="preserve"> Vegelinsweg 20</w:t>
      </w:r>
    </w:p>
    <w:p w14:paraId="0E66C8A0" w14:textId="77777777" w:rsidR="00CD52E2" w:rsidRDefault="00CD52E2" w:rsidP="00CD52E2">
      <w:pPr>
        <w:spacing w:before="0" w:beforeAutospacing="0" w:after="0" w:afterAutospacing="0"/>
        <w:ind w:firstLine="708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ab/>
      </w:r>
      <w:r w:rsidRPr="005567C6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ab/>
        <w:t xml:space="preserve"> te Joure</w:t>
      </w:r>
    </w:p>
    <w:p w14:paraId="182B55E7" w14:textId="77777777" w:rsidR="00CD52E2" w:rsidRDefault="00CD52E2" w:rsidP="00CD52E2">
      <w:pPr>
        <w:spacing w:before="0" w:beforeAutospacing="0" w:after="0" w:afterAutospacing="0"/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</w:pPr>
      <w:r w:rsidRPr="005567C6"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  <w:t xml:space="preserve">Wie: </w:t>
      </w:r>
      <w:r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  <w:tab/>
        <w:t xml:space="preserve">Docent Susanne Kant </w:t>
      </w:r>
    </w:p>
    <w:p w14:paraId="518B4619" w14:textId="77777777" w:rsidR="00CD52E2" w:rsidRDefault="00CD52E2" w:rsidP="00CD52E2">
      <w:pPr>
        <w:spacing w:before="0" w:beforeAutospacing="0" w:after="0" w:afterAutospacing="0"/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  <w:t xml:space="preserve">       </w:t>
      </w:r>
      <w:r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  <w:tab/>
        <w:t>Docent Albert Sikkema</w:t>
      </w:r>
    </w:p>
    <w:p w14:paraId="670D1C59" w14:textId="77777777" w:rsidR="00CD52E2" w:rsidRDefault="00CD52E2" w:rsidP="00CD52E2">
      <w:pPr>
        <w:spacing w:before="0" w:beforeAutospacing="0" w:after="0" w:afterAutospacing="0"/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eastAsia="nl-NL"/>
          <w14:ligatures w14:val="none"/>
        </w:rPr>
        <w:t>Kosten: €95,00 per cursus</w:t>
      </w:r>
    </w:p>
    <w:p w14:paraId="7D05786A" w14:textId="77777777" w:rsidR="00CD52E2" w:rsidRPr="005567C6" w:rsidRDefault="00CD52E2" w:rsidP="00CD52E2">
      <w:pPr>
        <w:spacing w:before="0" w:beforeAutospacing="0" w:after="0" w:afterAutospacing="0"/>
        <w:ind w:left="708" w:firstLine="708"/>
        <w:rPr>
          <w:rFonts w:eastAsia="Times New Roman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nl-NL"/>
          <w14:ligatures w14:val="none"/>
        </w:rPr>
        <w:t>Dit is inclusief cursus, lesmateriaal  en lidmaatschap van de BridgeBond</w:t>
      </w:r>
    </w:p>
    <w:p w14:paraId="55E984E6" w14:textId="77777777" w:rsidR="00CD52E2" w:rsidRDefault="00CD52E2" w:rsidP="00CD52E2">
      <w:pPr>
        <w:widowControl w:val="0"/>
        <w:autoSpaceDE w:val="0"/>
        <w:autoSpaceDN w:val="0"/>
        <w:spacing w:before="0" w:beforeAutospacing="0" w:after="0" w:afterAutospacing="0"/>
        <w:rPr>
          <w:rFonts w:eastAsia="Calibri" w:cs="Times New Roman"/>
          <w:sz w:val="32"/>
          <w:szCs w:val="32"/>
        </w:rPr>
      </w:pPr>
    </w:p>
    <w:p w14:paraId="1266BC4B" w14:textId="77777777" w:rsidR="006B7F42" w:rsidRDefault="006B7F42"/>
    <w:sectPr w:rsidR="006B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E2"/>
    <w:rsid w:val="0017128A"/>
    <w:rsid w:val="006136F7"/>
    <w:rsid w:val="006212A1"/>
    <w:rsid w:val="006B7F42"/>
    <w:rsid w:val="007E501F"/>
    <w:rsid w:val="00963571"/>
    <w:rsid w:val="009E1A5B"/>
    <w:rsid w:val="00B63E10"/>
    <w:rsid w:val="00B8475F"/>
    <w:rsid w:val="00B97B0C"/>
    <w:rsid w:val="00C00D43"/>
    <w:rsid w:val="00C4061F"/>
    <w:rsid w:val="00C50C6C"/>
    <w:rsid w:val="00C817E9"/>
    <w:rsid w:val="00CD52E2"/>
    <w:rsid w:val="00D166BD"/>
    <w:rsid w:val="00E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1EF9"/>
  <w15:chartTrackingRefBased/>
  <w15:docId w15:val="{1522F4CF-44EC-441F-B81C-4683F527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2E2"/>
  </w:style>
  <w:style w:type="paragraph" w:styleId="Kop1">
    <w:name w:val="heading 1"/>
    <w:basedOn w:val="Standaard"/>
    <w:next w:val="Standaard"/>
    <w:link w:val="Kop1Char"/>
    <w:uiPriority w:val="9"/>
    <w:qFormat/>
    <w:rsid w:val="00CD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52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2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52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2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2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2E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2E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2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2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2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2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2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2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52E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2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2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52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52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52E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2E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52E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CD52E2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1</cp:revision>
  <dcterms:created xsi:type="dcterms:W3CDTF">2026-04-13T09:46:00Z</dcterms:created>
  <dcterms:modified xsi:type="dcterms:W3CDTF">2026-04-13T09:47:00Z</dcterms:modified>
</cp:coreProperties>
</file>